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5F" w:rsidRPr="00FF7A5F" w:rsidRDefault="00FF7A5F" w:rsidP="00FF7A5F">
      <w:pPr>
        <w:ind w:firstLine="709"/>
        <w:rPr>
          <w:rFonts w:asciiTheme="majorHAnsi" w:hAnsiTheme="majorHAnsi"/>
          <w:b/>
          <w:color w:val="000000" w:themeColor="text1"/>
          <w:sz w:val="24"/>
          <w:szCs w:val="24"/>
          <w:lang w:val="uk-UA"/>
        </w:rPr>
      </w:pPr>
      <w:r w:rsidRPr="00FF7A5F">
        <w:rPr>
          <w:rFonts w:asciiTheme="majorHAnsi" w:hAnsiTheme="majorHAnsi"/>
          <w:b/>
          <w:color w:val="000000" w:themeColor="text1"/>
          <w:sz w:val="24"/>
          <w:szCs w:val="24"/>
          <w:lang w:val="uk-UA"/>
        </w:rPr>
        <w:t xml:space="preserve">Розставте розділові знаки, будьте готові пояснити </w:t>
      </w:r>
      <w:bookmarkStart w:id="0" w:name="_GoBack"/>
      <w:bookmarkEnd w:id="0"/>
      <w:r w:rsidRPr="00FF7A5F">
        <w:rPr>
          <w:rFonts w:asciiTheme="majorHAnsi" w:hAnsiTheme="majorHAnsi"/>
          <w:b/>
          <w:color w:val="000000" w:themeColor="text1"/>
          <w:sz w:val="24"/>
          <w:szCs w:val="24"/>
          <w:lang w:val="uk-UA"/>
        </w:rPr>
        <w:t xml:space="preserve">пунктограми. </w:t>
      </w:r>
    </w:p>
    <w:p w:rsidR="00FF7A5F" w:rsidRPr="00FF7A5F" w:rsidRDefault="00FF7A5F" w:rsidP="00FF7A5F">
      <w:pPr>
        <w:ind w:firstLine="709"/>
        <w:rPr>
          <w:rFonts w:asciiTheme="majorHAnsi" w:hAnsiTheme="majorHAnsi"/>
          <w:color w:val="000000" w:themeColor="text1"/>
          <w:sz w:val="28"/>
          <w:szCs w:val="28"/>
          <w:lang w:val="uk-UA"/>
        </w:rPr>
      </w:pPr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Щоб відкрити перед учнями іскорку знань, треба ввібрати море світла, ні на хвилю не відходячи від променів сяючого сонця знань людської мудрості (В. Сухомлинський).</w:t>
      </w:r>
    </w:p>
    <w:p w:rsidR="00FF7A5F" w:rsidRPr="00FF7A5F" w:rsidRDefault="00FF7A5F" w:rsidP="00FF7A5F">
      <w:pPr>
        <w:ind w:firstLine="709"/>
        <w:rPr>
          <w:rFonts w:asciiTheme="majorHAnsi" w:hAnsiTheme="majorHAnsi"/>
          <w:color w:val="000000" w:themeColor="text1"/>
          <w:sz w:val="28"/>
          <w:szCs w:val="28"/>
          <w:lang w:val="uk-UA"/>
        </w:rPr>
      </w:pPr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За все, що в цьому світі звідав, скажу спасибі мамі і землі (Б. Мозолевський).</w:t>
      </w:r>
    </w:p>
    <w:p w:rsidR="00FF7A5F" w:rsidRPr="00FF7A5F" w:rsidRDefault="00FF7A5F" w:rsidP="00FF7A5F">
      <w:pPr>
        <w:ind w:firstLine="709"/>
        <w:rPr>
          <w:rFonts w:asciiTheme="majorHAnsi" w:hAnsiTheme="majorHAnsi"/>
          <w:color w:val="000000" w:themeColor="text1"/>
          <w:sz w:val="28"/>
          <w:szCs w:val="28"/>
          <w:lang w:val="uk-UA"/>
        </w:rPr>
      </w:pPr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Для письменника повна радість настає лише тоді коли він упевнюється, що його совість перебуває в злагоді із совістю ближніх (М. Салтиков-Щедрін).</w:t>
      </w:r>
    </w:p>
    <w:p w:rsidR="00FF7A5F" w:rsidRPr="00FF7A5F" w:rsidRDefault="00FF7A5F" w:rsidP="00FF7A5F">
      <w:pPr>
        <w:ind w:firstLine="709"/>
        <w:rPr>
          <w:rFonts w:asciiTheme="majorHAnsi" w:hAnsiTheme="majorHAnsi"/>
          <w:color w:val="000000" w:themeColor="text1"/>
          <w:sz w:val="28"/>
          <w:szCs w:val="28"/>
          <w:lang w:val="uk-UA"/>
        </w:rPr>
      </w:pPr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Перечитування хорошої книжки стане духовною потребою тоді коли з дитинства учень відчує красу, аромат, найтонші відтінки слова коли в слові відкриється перед ним не тільки багатство думки, а й краса (В. Сухомлинський).</w:t>
      </w:r>
    </w:p>
    <w:p w:rsidR="00FF7A5F" w:rsidRPr="00FF7A5F" w:rsidRDefault="00FF7A5F" w:rsidP="00FF7A5F">
      <w:pPr>
        <w:ind w:firstLine="709"/>
        <w:rPr>
          <w:rFonts w:asciiTheme="majorHAnsi" w:hAnsiTheme="majorHAnsi"/>
          <w:color w:val="000000" w:themeColor="text1"/>
          <w:sz w:val="28"/>
          <w:szCs w:val="28"/>
          <w:lang w:val="uk-UA"/>
        </w:rPr>
      </w:pPr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 xml:space="preserve">Все те, що мав, і те, що в мене є, що від людей, що від землі святої, що радістю в рядках моїх встає, передано в моє життя тобою [мамою]… (В. </w:t>
      </w:r>
      <w:proofErr w:type="spellStart"/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Підпалий</w:t>
      </w:r>
      <w:proofErr w:type="spellEnd"/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).</w:t>
      </w:r>
    </w:p>
    <w:p w:rsidR="00FF7A5F" w:rsidRPr="00FF7A5F" w:rsidRDefault="00FF7A5F" w:rsidP="00FF7A5F">
      <w:pPr>
        <w:ind w:firstLine="709"/>
        <w:rPr>
          <w:rFonts w:asciiTheme="majorHAnsi" w:hAnsiTheme="majorHAnsi"/>
          <w:color w:val="000000" w:themeColor="text1"/>
          <w:sz w:val="28"/>
          <w:szCs w:val="28"/>
          <w:lang w:val="uk-UA"/>
        </w:rPr>
      </w:pPr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 xml:space="preserve">Це був не знайомий мені досі душевний стан коли, здається, тіло втрачає вагу і ти весь у владі одного почуття (І. </w:t>
      </w:r>
      <w:proofErr w:type="spellStart"/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Багмут</w:t>
      </w:r>
      <w:proofErr w:type="spellEnd"/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).</w:t>
      </w:r>
    </w:p>
    <w:p w:rsidR="00FF7A5F" w:rsidRPr="00FF7A5F" w:rsidRDefault="00FF7A5F" w:rsidP="00FF7A5F">
      <w:pPr>
        <w:ind w:firstLine="709"/>
        <w:rPr>
          <w:rFonts w:asciiTheme="majorHAnsi" w:hAnsiTheme="majorHAnsi"/>
          <w:color w:val="000000" w:themeColor="text1"/>
          <w:sz w:val="28"/>
          <w:szCs w:val="28"/>
          <w:lang w:val="uk-UA"/>
        </w:rPr>
      </w:pPr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 xml:space="preserve">Народ зрікається свого сина, що, приваблений чужою культурою, кидає своє й позбувається психології свого народу, відкидає жадання і домагання, які мають певну традицію, і переходить до чужинців (Ю. </w:t>
      </w:r>
      <w:proofErr w:type="spellStart"/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Меженко</w:t>
      </w:r>
      <w:proofErr w:type="spellEnd"/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).</w:t>
      </w:r>
    </w:p>
    <w:p w:rsidR="00FF7A5F" w:rsidRPr="00FF7A5F" w:rsidRDefault="00FF7A5F" w:rsidP="00FF7A5F">
      <w:pPr>
        <w:ind w:firstLine="709"/>
        <w:rPr>
          <w:rFonts w:asciiTheme="majorHAnsi" w:hAnsiTheme="majorHAnsi"/>
          <w:color w:val="000000" w:themeColor="text1"/>
          <w:sz w:val="28"/>
          <w:szCs w:val="28"/>
          <w:lang w:val="uk-UA"/>
        </w:rPr>
      </w:pPr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 xml:space="preserve">Прикро, звичайно, буває коли чуєш з чиїхось уст </w:t>
      </w:r>
      <w:proofErr w:type="spellStart"/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сканцеляризовані</w:t>
      </w:r>
      <w:proofErr w:type="spellEnd"/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 xml:space="preserve"> неоковирності, скальковані штампи або тролейбусні вульгаризми, або коли навіть автор зі сцени вимовляє широко відоме слово перекручено, з неправильним наголосом (О. Гончар).</w:t>
      </w:r>
    </w:p>
    <w:p w:rsidR="00FF7A5F" w:rsidRPr="00FF7A5F" w:rsidRDefault="00FF7A5F" w:rsidP="00FF7A5F">
      <w:pPr>
        <w:ind w:firstLine="709"/>
        <w:rPr>
          <w:rFonts w:asciiTheme="majorHAnsi" w:hAnsiTheme="majorHAnsi"/>
          <w:color w:val="000000" w:themeColor="text1"/>
          <w:sz w:val="28"/>
          <w:szCs w:val="28"/>
          <w:lang w:val="uk-UA"/>
        </w:rPr>
      </w:pPr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 xml:space="preserve">Кожна людина — це лише момент, що проходить у своїй психологічній особливості на загальному тлі свого народу, який живе своїм життям, своєю традицією, традицією, котра складалася віками і котра, тому що вона будується на психіці, не може бути порушена (Ю. </w:t>
      </w:r>
      <w:proofErr w:type="spellStart"/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Меженко</w:t>
      </w:r>
      <w:proofErr w:type="spellEnd"/>
      <w:r w:rsidRPr="00FF7A5F">
        <w:rPr>
          <w:rFonts w:asciiTheme="majorHAnsi" w:hAnsiTheme="majorHAnsi"/>
          <w:color w:val="000000" w:themeColor="text1"/>
          <w:sz w:val="28"/>
          <w:szCs w:val="28"/>
          <w:lang w:val="uk-UA"/>
        </w:rPr>
        <w:t>).</w:t>
      </w:r>
    </w:p>
    <w:p w:rsidR="0019618C" w:rsidRPr="00FF7A5F" w:rsidRDefault="0019618C" w:rsidP="00FF7A5F">
      <w:pPr>
        <w:ind w:firstLine="709"/>
        <w:rPr>
          <w:rFonts w:asciiTheme="majorHAnsi" w:hAnsiTheme="majorHAnsi"/>
          <w:color w:val="000000" w:themeColor="text1"/>
          <w:sz w:val="24"/>
          <w:szCs w:val="24"/>
          <w:lang w:val="uk-UA"/>
        </w:rPr>
      </w:pPr>
    </w:p>
    <w:sectPr w:rsidR="0019618C" w:rsidRPr="00FF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A5F"/>
    <w:rsid w:val="0019618C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2018-12-04T19:17:00Z</dcterms:created>
  <dcterms:modified xsi:type="dcterms:W3CDTF">2018-12-04T19:18:00Z</dcterms:modified>
</cp:coreProperties>
</file>